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26" w:rsidRDefault="00183326" w:rsidP="00183326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183326" w:rsidRDefault="00183326" w:rsidP="0018332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3326" w:rsidTr="0095295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183326" w:rsidTr="0095295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183326" w:rsidTr="0095295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26" w:rsidRDefault="00183326" w:rsidP="0095295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183326" w:rsidTr="001833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 мен дер</w:t>
            </w:r>
            <w:r>
              <w:rPr>
                <w:lang w:val="kk-KZ" w:eastAsia="en-US"/>
              </w:rPr>
              <w:t>ектанудың теориялық-методология</w:t>
            </w:r>
            <w:r>
              <w:rPr>
                <w:lang w:val="kk-KZ" w:eastAsia="en-US"/>
              </w:rPr>
              <w:t>лық мәселелері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676D40" w:rsidRDefault="00183326" w:rsidP="0018332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>Иванов Г. М., Коршунов А. М., Перов Ю. В. Методологические проблемы исторического познания. М., 1998</w:t>
            </w:r>
          </w:p>
          <w:p w:rsidR="00183326" w:rsidRPr="009709D0" w:rsidRDefault="00183326" w:rsidP="0095295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1833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676D40" w:rsidRDefault="00183326" w:rsidP="0018332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rPr>
                <w:rStyle w:val="citation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 w:rsidRPr="00676D40">
                <w:rPr>
                  <w:rStyle w:val="a4"/>
                  <w:color w:val="000000"/>
                </w:rPr>
                <w:t xml:space="preserve">В. Н. </w:t>
              </w:r>
              <w:proofErr w:type="spellStart"/>
              <w:r w:rsidRPr="00676D40">
                <w:rPr>
                  <w:rStyle w:val="a4"/>
                  <w:color w:val="000000"/>
                </w:rPr>
                <w:t>Сидорцова</w:t>
              </w:r>
              <w:proofErr w:type="spellEnd"/>
            </w:hyperlink>
            <w:r w:rsidRPr="00676D40">
              <w:rPr>
                <w:rStyle w:val="citation"/>
              </w:rPr>
              <w:t xml:space="preserve">. — Мн.: </w:t>
            </w:r>
            <w:proofErr w:type="spellStart"/>
            <w:r w:rsidRPr="00676D40">
              <w:rPr>
                <w:rStyle w:val="citation"/>
              </w:rPr>
              <w:t>ТетраСистемс</w:t>
            </w:r>
            <w:proofErr w:type="spellEnd"/>
            <w:r w:rsidRPr="00676D40">
              <w:rPr>
                <w:rStyle w:val="citation"/>
              </w:rPr>
              <w:t>, 2006. — 352 с.</w:t>
            </w:r>
          </w:p>
          <w:p w:rsidR="00183326" w:rsidRPr="009709D0" w:rsidRDefault="00183326" w:rsidP="0095295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183326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676D40" w:rsidRDefault="00183326" w:rsidP="0018332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 xml:space="preserve">Королев </w:t>
            </w:r>
            <w:r>
              <w:t>А</w:t>
            </w:r>
            <w:r w:rsidRPr="00676D40">
              <w:t>. А. Теория и методология современных исторических исследований. Библиограф. сб. М., 1995.</w:t>
            </w:r>
          </w:p>
          <w:p w:rsidR="00183326" w:rsidRPr="00F73346" w:rsidRDefault="00183326" w:rsidP="0095295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1833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676D40" w:rsidRDefault="00183326" w:rsidP="0018332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proofErr w:type="spellStart"/>
            <w:r w:rsidRPr="00676D40">
              <w:t>Хвостова</w:t>
            </w:r>
            <w:proofErr w:type="spellEnd"/>
            <w:r w:rsidRPr="00676D40">
              <w:t xml:space="preserve"> К. В., Финн В. К. Гносеологические и логические проблемы исторической науки. М., 1995. — 176 с.</w:t>
            </w:r>
          </w:p>
          <w:p w:rsidR="00183326" w:rsidRDefault="00183326" w:rsidP="00952952">
            <w:pPr>
              <w:pStyle w:val="a3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1833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76D40">
              <w:t>Медушевская</w:t>
            </w:r>
            <w:proofErr w:type="spellEnd"/>
            <w:r w:rsidRPr="00676D40">
              <w:t xml:space="preserve"> О. М., Румянцева М. Ф. Методология истории. М., 1997.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676D40" w:rsidRDefault="00183326" w:rsidP="0018332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676D40">
              <w:t xml:space="preserve">Лаптева М. П. Теория и методология истории: курс лекций / М. П. Лаптева; </w:t>
            </w:r>
            <w:proofErr w:type="spellStart"/>
            <w:r w:rsidRPr="00676D40">
              <w:t>Перм</w:t>
            </w:r>
            <w:proofErr w:type="spellEnd"/>
            <w:r w:rsidRPr="00676D40">
              <w:t>. гос. ун-т. — Пермь, 2006. — 254 с.</w:t>
            </w:r>
          </w:p>
          <w:p w:rsidR="00183326" w:rsidRPr="00183326" w:rsidRDefault="00183326" w:rsidP="0095295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F7334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F73346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676D40">
              <w:t xml:space="preserve">Смоленский Н. И. Теория и </w:t>
            </w:r>
            <w:r w:rsidRPr="00676D40">
              <w:lastRenderedPageBreak/>
              <w:t>методология истории. М., 2008. — 272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9709D0" w:rsidRDefault="00183326" w:rsidP="009529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8</w:t>
            </w:r>
          </w:p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26AB9">
              <w:t xml:space="preserve">Ценностный мир XXI века: история, герменевтика, феноменология. - Саратов: Изд-во </w:t>
            </w:r>
            <w:proofErr w:type="spellStart"/>
            <w:r w:rsidRPr="00E26AB9">
              <w:t>Сарат</w:t>
            </w:r>
            <w:proofErr w:type="spellEnd"/>
            <w:proofErr w:type="gramStart"/>
            <w:r w:rsidRPr="00E26AB9">
              <w:t>. ун</w:t>
            </w:r>
            <w:proofErr w:type="gramEnd"/>
            <w:r w:rsidRPr="00E26AB9">
              <w:t>-та,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Pr="009709D0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Гарфинкель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Исследования по </w:t>
            </w:r>
            <w:proofErr w:type="spellStart"/>
            <w:proofErr w:type="gramStart"/>
            <w:r w:rsidRPr="00841A6B">
              <w:rPr>
                <w:rFonts w:ascii="Times New Roman" w:hAnsi="Times New Roman"/>
                <w:sz w:val="24"/>
                <w:szCs w:val="24"/>
              </w:rPr>
              <w:t>этнометодологии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>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gram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 w:rsidRPr="00841A6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41A6B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pStyle w:val="a3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41A6B">
              <w:rPr>
                <w:rFonts w:ascii="Times New Roman" w:hAnsi="Times New Roman"/>
                <w:sz w:val="24"/>
                <w:szCs w:val="24"/>
              </w:rPr>
              <w:t>Гуссерль</w:t>
            </w:r>
            <w:proofErr w:type="spellEnd"/>
            <w:r w:rsidRPr="00841A6B">
              <w:rPr>
                <w:rFonts w:ascii="Times New Roman" w:hAnsi="Times New Roman"/>
                <w:sz w:val="24"/>
                <w:szCs w:val="24"/>
              </w:rPr>
              <w:t xml:space="preserve"> Э. Идеи к чистой феноменологии и феноменологической философии. - М.: ДИК, 1999.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183326" w:rsidTr="009529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pStyle w:val="a3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6AB9">
              <w:rPr>
                <w:rFonts w:ascii="Times New Roman" w:eastAsia="Times New Roman" w:hAnsi="Times New Roman"/>
                <w:sz w:val="24"/>
                <w:szCs w:val="24"/>
              </w:rPr>
              <w:t>Хайдеггер М., Пролегомены к истории понятия времени. Томск, 1998.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26" w:rsidRDefault="00183326" w:rsidP="0095295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</w:tbl>
    <w:p w:rsidR="00183326" w:rsidRDefault="00183326" w:rsidP="00183326">
      <w:pPr>
        <w:jc w:val="center"/>
        <w:rPr>
          <w:lang w:val="kk-KZ"/>
        </w:rPr>
      </w:pPr>
    </w:p>
    <w:p w:rsidR="00183326" w:rsidRDefault="00183326" w:rsidP="00183326">
      <w:pPr>
        <w:spacing w:line="276" w:lineRule="auto"/>
        <w:rPr>
          <w:b/>
          <w:lang w:val="kk-KZ" w:eastAsia="en-US"/>
        </w:rPr>
      </w:pPr>
    </w:p>
    <w:p w:rsidR="00183326" w:rsidRDefault="00183326" w:rsidP="00183326">
      <w:pPr>
        <w:rPr>
          <w:b/>
          <w:lang w:val="kk-KZ"/>
        </w:rPr>
      </w:pPr>
    </w:p>
    <w:p w:rsidR="00183326" w:rsidRPr="00D10273" w:rsidRDefault="00183326" w:rsidP="00183326">
      <w:pPr>
        <w:rPr>
          <w:lang w:val="kk-KZ"/>
        </w:rPr>
      </w:pPr>
      <w:r w:rsidRPr="00D10273">
        <w:rPr>
          <w:b/>
          <w:lang w:val="kk-KZ"/>
        </w:rPr>
        <w:t>Интернет-ресурстары:</w:t>
      </w:r>
      <w:r w:rsidRPr="00D10273">
        <w:t xml:space="preserve"> </w:t>
      </w:r>
      <w:hyperlink r:id="rId6" w:history="1">
        <w:r w:rsidRPr="00D10273">
          <w:rPr>
            <w:rStyle w:val="a4"/>
            <w:lang w:eastAsia="ko-KR"/>
          </w:rPr>
          <w:t>http://adilet.zan.kz</w:t>
        </w:r>
      </w:hyperlink>
    </w:p>
    <w:p w:rsidR="00183326" w:rsidRPr="00ED783D" w:rsidRDefault="00183326" w:rsidP="00183326">
      <w:pPr>
        <w:rPr>
          <w:lang w:val="kk-KZ"/>
        </w:rPr>
      </w:pPr>
      <w:hyperlink r:id="rId7" w:history="1">
        <w:r w:rsidRPr="00C73D04">
          <w:rPr>
            <w:rStyle w:val="a4"/>
            <w:lang w:val="kk-KZ" w:eastAsia="ko-KR"/>
          </w:rPr>
          <w:t>http://mks.gov.kz/rus/zakonodatelstvo/prikazy_ministra/arxivnoe_delo_3/?cid=0&amp;page=2</w:t>
        </w:r>
      </w:hyperlink>
    </w:p>
    <w:p w:rsidR="00183326" w:rsidRPr="00183326" w:rsidRDefault="00183326" w:rsidP="001F00E8">
      <w:pPr>
        <w:pStyle w:val="a6"/>
        <w:ind w:firstLine="540"/>
        <w:rPr>
          <w:b/>
          <w:lang w:val="kk-KZ"/>
        </w:rPr>
      </w:pPr>
      <w:bookmarkStart w:id="0" w:name="_GoBack"/>
      <w:bookmarkEnd w:id="0"/>
    </w:p>
    <w:sectPr w:rsidR="00183326" w:rsidRPr="00183326" w:rsidSect="00AB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56269"/>
    <w:multiLevelType w:val="hybridMultilevel"/>
    <w:tmpl w:val="D6ECAEE2"/>
    <w:lvl w:ilvl="0" w:tplc="8228B8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0E8"/>
    <w:rsid w:val="00183326"/>
    <w:rsid w:val="001F00E8"/>
    <w:rsid w:val="00A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AC1D-91AA-4B4C-BC5F-F7C9795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1F00E8"/>
    <w:rPr>
      <w:color w:val="0000FF"/>
      <w:u w:val="single"/>
    </w:rPr>
  </w:style>
  <w:style w:type="character" w:customStyle="1" w:styleId="a5">
    <w:name w:val="Основной текст_"/>
    <w:basedOn w:val="a0"/>
    <w:link w:val="4"/>
    <w:rsid w:val="001F00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1F00E8"/>
    <w:pPr>
      <w:widowControl w:val="0"/>
      <w:shd w:val="clear" w:color="auto" w:fill="FFFFFF"/>
      <w:spacing w:after="240" w:line="322" w:lineRule="exact"/>
      <w:ind w:hanging="1440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nhideWhenUsed/>
    <w:rsid w:val="001F00E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F00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rsid w:val="001F00E8"/>
  </w:style>
  <w:style w:type="paragraph" w:customStyle="1" w:styleId="stl">
    <w:name w:val="stl"/>
    <w:basedOn w:val="a"/>
    <w:rsid w:val="001F0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s.gov.kz/rus/zakonodatelstvo/prikazy_ministra/arxivnoe_delo_3/?cid=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Тулебаев Турганжан</cp:lastModifiedBy>
  <cp:revision>3</cp:revision>
  <dcterms:created xsi:type="dcterms:W3CDTF">2019-01-01T16:09:00Z</dcterms:created>
  <dcterms:modified xsi:type="dcterms:W3CDTF">2019-02-05T11:03:00Z</dcterms:modified>
</cp:coreProperties>
</file>